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4" w:rsidRPr="007B4869" w:rsidRDefault="00713732" w:rsidP="007B4869">
      <w:pPr>
        <w:pStyle w:val="1"/>
        <w:shd w:val="clear" w:color="auto" w:fill="auto"/>
        <w:spacing w:line="240" w:lineRule="auto"/>
        <w:ind w:left="5664" w:firstLine="6"/>
        <w:rPr>
          <w:sz w:val="28"/>
          <w:szCs w:val="28"/>
        </w:rPr>
      </w:pPr>
      <w:r w:rsidRPr="007B4869">
        <w:rPr>
          <w:sz w:val="28"/>
          <w:szCs w:val="28"/>
        </w:rPr>
        <w:t>ЗАТВЕРДЖЕНО</w:t>
      </w:r>
    </w:p>
    <w:p w:rsidR="007B4869" w:rsidRPr="007B4869" w:rsidRDefault="00713732" w:rsidP="007B4869">
      <w:pPr>
        <w:pStyle w:val="1"/>
        <w:shd w:val="clear" w:color="auto" w:fill="auto"/>
        <w:ind w:left="5664" w:firstLine="6"/>
        <w:rPr>
          <w:sz w:val="28"/>
          <w:szCs w:val="28"/>
        </w:rPr>
      </w:pPr>
      <w:r w:rsidRPr="007B4869">
        <w:rPr>
          <w:sz w:val="28"/>
          <w:szCs w:val="28"/>
        </w:rPr>
        <w:t>Розпорядження голови</w:t>
      </w:r>
    </w:p>
    <w:p w:rsidR="00E714F4" w:rsidRPr="007B4869" w:rsidRDefault="00713732" w:rsidP="007B4869">
      <w:pPr>
        <w:pStyle w:val="1"/>
        <w:shd w:val="clear" w:color="auto" w:fill="auto"/>
        <w:ind w:left="5664" w:firstLine="6"/>
        <w:rPr>
          <w:sz w:val="28"/>
          <w:szCs w:val="28"/>
        </w:rPr>
      </w:pPr>
      <w:r w:rsidRPr="007B4869">
        <w:rPr>
          <w:sz w:val="28"/>
          <w:szCs w:val="28"/>
        </w:rPr>
        <w:t>райдержадміністрації</w:t>
      </w:r>
    </w:p>
    <w:p w:rsidR="00E714F4" w:rsidRDefault="00713732" w:rsidP="007B4869">
      <w:pPr>
        <w:pStyle w:val="1"/>
        <w:shd w:val="clear" w:color="auto" w:fill="auto"/>
        <w:ind w:left="6372" w:hanging="702"/>
        <w:rPr>
          <w:sz w:val="28"/>
          <w:szCs w:val="28"/>
        </w:rPr>
      </w:pPr>
      <w:r w:rsidRPr="007B4869">
        <w:rPr>
          <w:sz w:val="28"/>
          <w:szCs w:val="28"/>
        </w:rPr>
        <w:t xml:space="preserve">06.11.2018 № </w:t>
      </w:r>
      <w:r w:rsidR="007F4E0E">
        <w:rPr>
          <w:sz w:val="28"/>
          <w:szCs w:val="28"/>
        </w:rPr>
        <w:t>Р</w:t>
      </w:r>
      <w:r w:rsidRPr="007B4869">
        <w:rPr>
          <w:sz w:val="28"/>
          <w:szCs w:val="28"/>
        </w:rPr>
        <w:t>-413/0/385-18</w:t>
      </w:r>
    </w:p>
    <w:p w:rsidR="007F4E0E" w:rsidRDefault="007F4E0E" w:rsidP="007B4869">
      <w:pPr>
        <w:pStyle w:val="1"/>
        <w:shd w:val="clear" w:color="auto" w:fill="auto"/>
        <w:ind w:left="6372" w:hanging="702"/>
        <w:rPr>
          <w:sz w:val="28"/>
          <w:szCs w:val="28"/>
        </w:rPr>
      </w:pPr>
      <w:r>
        <w:rPr>
          <w:sz w:val="28"/>
          <w:szCs w:val="28"/>
        </w:rPr>
        <w:t>(у редакції розпорядження</w:t>
      </w:r>
    </w:p>
    <w:p w:rsidR="007F4E0E" w:rsidRDefault="007F4E0E" w:rsidP="007B4869">
      <w:pPr>
        <w:pStyle w:val="1"/>
        <w:shd w:val="clear" w:color="auto" w:fill="auto"/>
        <w:ind w:left="6372" w:hanging="702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</w:t>
      </w:r>
    </w:p>
    <w:p w:rsidR="007F4E0E" w:rsidRPr="007B4869" w:rsidRDefault="007F4E0E" w:rsidP="007B4869">
      <w:pPr>
        <w:pStyle w:val="1"/>
        <w:shd w:val="clear" w:color="auto" w:fill="auto"/>
        <w:ind w:left="6372" w:hanging="702"/>
        <w:rPr>
          <w:sz w:val="28"/>
          <w:szCs w:val="28"/>
        </w:rPr>
      </w:pPr>
      <w:r>
        <w:rPr>
          <w:sz w:val="28"/>
          <w:szCs w:val="28"/>
        </w:rPr>
        <w:t>15.03.2019 № Р-56/0/385-19)</w:t>
      </w:r>
    </w:p>
    <w:p w:rsidR="007B4869" w:rsidRDefault="007B4869">
      <w:pPr>
        <w:pStyle w:val="20"/>
        <w:keepNext/>
        <w:keepLines/>
        <w:shd w:val="clear" w:color="auto" w:fill="auto"/>
        <w:jc w:val="left"/>
      </w:pPr>
      <w:bookmarkStart w:id="0" w:name="bookmark2"/>
    </w:p>
    <w:p w:rsidR="007B4869" w:rsidRDefault="007B4869">
      <w:pPr>
        <w:pStyle w:val="20"/>
        <w:keepNext/>
        <w:keepLines/>
        <w:shd w:val="clear" w:color="auto" w:fill="auto"/>
        <w:jc w:val="left"/>
      </w:pPr>
    </w:p>
    <w:p w:rsidR="00A00B6D" w:rsidRDefault="00713732" w:rsidP="00C76983">
      <w:pPr>
        <w:pStyle w:val="20"/>
        <w:keepNext/>
        <w:keepLines/>
        <w:shd w:val="clear" w:color="auto" w:fill="auto"/>
        <w:ind w:left="2832" w:firstLine="708"/>
        <w:jc w:val="left"/>
      </w:pPr>
      <w:r w:rsidRPr="007B4869">
        <w:t>СКЛАД</w:t>
      </w:r>
      <w:bookmarkStart w:id="1" w:name="bookmark3"/>
      <w:bookmarkEnd w:id="0"/>
    </w:p>
    <w:p w:rsidR="00C76983" w:rsidRDefault="00713732" w:rsidP="00C76983">
      <w:pPr>
        <w:pStyle w:val="20"/>
        <w:keepNext/>
        <w:keepLines/>
        <w:shd w:val="clear" w:color="auto" w:fill="auto"/>
        <w:ind w:right="-6981"/>
        <w:jc w:val="left"/>
      </w:pPr>
      <w:r>
        <w:t xml:space="preserve">комісії з питань </w:t>
      </w:r>
      <w:r w:rsidR="00A00B6D">
        <w:t>в</w:t>
      </w:r>
      <w:r>
        <w:t>заємодії суб’єктів соціальної роботи із сім’ями/особами,</w:t>
      </w:r>
    </w:p>
    <w:p w:rsidR="00C76983" w:rsidRDefault="00713732" w:rsidP="00C76983">
      <w:pPr>
        <w:pStyle w:val="20"/>
        <w:keepNext/>
        <w:keepLines/>
        <w:shd w:val="clear" w:color="auto" w:fill="auto"/>
        <w:ind w:right="-6981"/>
        <w:jc w:val="left"/>
      </w:pPr>
      <w:r>
        <w:t xml:space="preserve">які перебувають у складних життєвих обставинах, при </w:t>
      </w:r>
      <w:proofErr w:type="spellStart"/>
      <w:r>
        <w:t>Царичанській</w:t>
      </w:r>
      <w:proofErr w:type="spellEnd"/>
    </w:p>
    <w:p w:rsidR="00E714F4" w:rsidRDefault="00713732" w:rsidP="00C76983">
      <w:pPr>
        <w:pStyle w:val="20"/>
        <w:keepNext/>
        <w:keepLines/>
        <w:shd w:val="clear" w:color="auto" w:fill="auto"/>
        <w:ind w:right="-6981"/>
        <w:jc w:val="left"/>
      </w:pPr>
      <w:r>
        <w:t>районній державній адміністрації</w:t>
      </w:r>
      <w:bookmarkEnd w:id="1"/>
    </w:p>
    <w:p w:rsidR="007B4869" w:rsidRDefault="007B4869">
      <w:pPr>
        <w:pStyle w:val="20"/>
        <w:keepNext/>
        <w:keepLines/>
        <w:shd w:val="clear" w:color="auto" w:fill="auto"/>
        <w:jc w:val="left"/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371"/>
      </w:tblGrid>
      <w:tr w:rsidR="00E714F4" w:rsidRPr="00C76983" w:rsidTr="00A00B6D">
        <w:trPr>
          <w:trHeight w:val="817"/>
        </w:trPr>
        <w:tc>
          <w:tcPr>
            <w:tcW w:w="3420" w:type="dxa"/>
            <w:shd w:val="clear" w:color="auto" w:fill="FFFFFF"/>
          </w:tcPr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Б АКУЛІНА</w:t>
            </w:r>
          </w:p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6371" w:type="dxa"/>
            <w:shd w:val="clear" w:color="auto" w:fill="FFFFFF"/>
          </w:tcPr>
          <w:p w:rsidR="00E714F4" w:rsidRPr="00C76983" w:rsidRDefault="00713732" w:rsidP="007B4869">
            <w:pPr>
              <w:pStyle w:val="a5"/>
              <w:shd w:val="clear" w:color="auto" w:fill="auto"/>
              <w:tabs>
                <w:tab w:val="left" w:pos="1986"/>
                <w:tab w:val="left" w:pos="3419"/>
                <w:tab w:val="left" w:pos="4996"/>
              </w:tabs>
              <w:spacing w:line="240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керівник</w:t>
            </w:r>
            <w:r w:rsidRPr="00C76983">
              <w:rPr>
                <w:sz w:val="28"/>
                <w:szCs w:val="28"/>
              </w:rPr>
              <w:tab/>
              <w:t>апарату</w:t>
            </w:r>
            <w:r w:rsidRPr="00C76983">
              <w:rPr>
                <w:sz w:val="28"/>
                <w:szCs w:val="28"/>
              </w:rPr>
              <w:tab/>
              <w:t>районної</w:t>
            </w:r>
            <w:r w:rsidRPr="00C76983">
              <w:rPr>
                <w:sz w:val="28"/>
                <w:szCs w:val="28"/>
              </w:rPr>
              <w:tab/>
              <w:t>державної</w:t>
            </w:r>
          </w:p>
          <w:p w:rsidR="00E714F4" w:rsidRPr="00C76983" w:rsidRDefault="00713732" w:rsidP="007B4869">
            <w:pPr>
              <w:pStyle w:val="a5"/>
              <w:shd w:val="clear" w:color="auto" w:fill="auto"/>
              <w:spacing w:line="240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адміністрації, голова дорадчого органу</w:t>
            </w:r>
          </w:p>
        </w:tc>
      </w:tr>
      <w:tr w:rsidR="00E714F4" w:rsidRPr="00C76983" w:rsidTr="00A00B6D">
        <w:trPr>
          <w:trHeight w:val="1235"/>
        </w:trPr>
        <w:tc>
          <w:tcPr>
            <w:tcW w:w="3420" w:type="dxa"/>
            <w:shd w:val="clear" w:color="auto" w:fill="FFFFFF"/>
          </w:tcPr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ОМЕЛЯН</w:t>
            </w:r>
          </w:p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Ганна Анатоліївна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E714F4" w:rsidRPr="00C76983" w:rsidRDefault="00713732" w:rsidP="007B4869">
            <w:pPr>
              <w:pStyle w:val="a5"/>
              <w:shd w:val="clear" w:color="auto" w:fill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начальник управління соціального захисту населення, заступник голови дорадчого органу ( за згодою)</w:t>
            </w:r>
          </w:p>
        </w:tc>
      </w:tr>
      <w:tr w:rsidR="00E714F4" w:rsidRPr="00C76983" w:rsidTr="00A00B6D">
        <w:trPr>
          <w:trHeight w:val="1256"/>
        </w:trPr>
        <w:tc>
          <w:tcPr>
            <w:tcW w:w="3420" w:type="dxa"/>
            <w:shd w:val="clear" w:color="auto" w:fill="FFFFFF"/>
          </w:tcPr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ХМЕЛЕВСЬКА</w:t>
            </w:r>
          </w:p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Антоніна Вікторівна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E714F4" w:rsidRPr="00C76983" w:rsidRDefault="00713732" w:rsidP="007B4869">
            <w:pPr>
              <w:pStyle w:val="a5"/>
              <w:shd w:val="clear" w:color="auto" w:fill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директор центру соціальних служб для сім’ї, дітей та молоді, секретар дорадчого органу ( за згодою )</w:t>
            </w:r>
          </w:p>
        </w:tc>
      </w:tr>
      <w:tr w:rsidR="00E714F4" w:rsidRPr="00C76983" w:rsidTr="00A00B6D">
        <w:trPr>
          <w:trHeight w:val="961"/>
        </w:trPr>
        <w:tc>
          <w:tcPr>
            <w:tcW w:w="3420" w:type="dxa"/>
            <w:shd w:val="clear" w:color="auto" w:fill="FFFFFF"/>
            <w:vAlign w:val="center"/>
          </w:tcPr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БРОВКО</w:t>
            </w:r>
          </w:p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Віктор Анатолійович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E714F4" w:rsidRPr="00C76983" w:rsidRDefault="00713732" w:rsidP="007B4869">
            <w:pPr>
              <w:pStyle w:val="a5"/>
              <w:shd w:val="clear" w:color="auto" w:fill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 xml:space="preserve">головний лікар </w:t>
            </w:r>
            <w:r w:rsidRPr="00C76983">
              <w:rPr>
                <w:sz w:val="28"/>
                <w:szCs w:val="28"/>
                <w:lang w:val="ru-RU" w:eastAsia="ru-RU" w:bidi="ru-RU"/>
              </w:rPr>
              <w:t xml:space="preserve">КЗ </w:t>
            </w:r>
            <w:r w:rsidR="005E2AAF">
              <w:rPr>
                <w:sz w:val="28"/>
                <w:szCs w:val="28"/>
              </w:rPr>
              <w:t>Ц</w:t>
            </w:r>
            <w:bookmarkStart w:id="2" w:name="_GoBack"/>
            <w:bookmarkEnd w:id="2"/>
            <w:r w:rsidRPr="00C76983">
              <w:rPr>
                <w:sz w:val="28"/>
                <w:szCs w:val="28"/>
              </w:rPr>
              <w:t>аричанська центральна районна лікарня” ( за згодою )</w:t>
            </w:r>
          </w:p>
        </w:tc>
      </w:tr>
      <w:tr w:rsidR="00E714F4" w:rsidRPr="00C76983" w:rsidTr="00A00B6D">
        <w:trPr>
          <w:trHeight w:val="1246"/>
        </w:trPr>
        <w:tc>
          <w:tcPr>
            <w:tcW w:w="3420" w:type="dxa"/>
            <w:shd w:val="clear" w:color="auto" w:fill="FFFFFF"/>
          </w:tcPr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ДЕНИС</w:t>
            </w:r>
            <w:r w:rsidRPr="00C76983">
              <w:rPr>
                <w:sz w:val="28"/>
                <w:szCs w:val="28"/>
                <w:lang w:val="ru-RU" w:eastAsia="ru-RU" w:bidi="ru-RU"/>
              </w:rPr>
              <w:t>КО</w:t>
            </w:r>
          </w:p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Наталія Валентинівна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E714F4" w:rsidRPr="00C76983" w:rsidRDefault="00713732" w:rsidP="00A00B6D">
            <w:pPr>
              <w:pStyle w:val="a5"/>
              <w:shd w:val="clear" w:color="auto" w:fill="auto"/>
              <w:spacing w:line="269" w:lineRule="auto"/>
              <w:ind w:left="266" w:right="1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 xml:space="preserve">головний лікар </w:t>
            </w:r>
            <w:r w:rsidRPr="00C76983">
              <w:rPr>
                <w:sz w:val="28"/>
                <w:szCs w:val="28"/>
                <w:lang w:val="ru-RU" w:eastAsia="ru-RU" w:bidi="ru-RU"/>
              </w:rPr>
              <w:t xml:space="preserve">КЗ </w:t>
            </w:r>
            <w:r w:rsidRPr="00C76983">
              <w:rPr>
                <w:sz w:val="28"/>
                <w:szCs w:val="28"/>
              </w:rPr>
              <w:t>КНП «</w:t>
            </w:r>
            <w:proofErr w:type="spellStart"/>
            <w:r w:rsidRPr="00C76983">
              <w:rPr>
                <w:sz w:val="28"/>
                <w:szCs w:val="28"/>
              </w:rPr>
              <w:t>Царичанський</w:t>
            </w:r>
            <w:proofErr w:type="spellEnd"/>
            <w:r w:rsidRPr="00C76983">
              <w:rPr>
                <w:sz w:val="28"/>
                <w:szCs w:val="28"/>
              </w:rPr>
              <w:t xml:space="preserve"> районний центр ПМСД» Царичанської селищної ради (за згодою)</w:t>
            </w:r>
          </w:p>
        </w:tc>
      </w:tr>
      <w:tr w:rsidR="00E714F4" w:rsidRPr="00C76983" w:rsidTr="00A00B6D">
        <w:trPr>
          <w:trHeight w:val="1584"/>
        </w:trPr>
        <w:tc>
          <w:tcPr>
            <w:tcW w:w="3420" w:type="dxa"/>
            <w:shd w:val="clear" w:color="auto" w:fill="FFFFFF"/>
          </w:tcPr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ДРЕШПАК</w:t>
            </w:r>
          </w:p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E714F4" w:rsidRPr="00C76983" w:rsidRDefault="00713732" w:rsidP="007B4869">
            <w:pPr>
              <w:pStyle w:val="a5"/>
              <w:shd w:val="clear" w:color="auto" w:fill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провідний спеціаліст сектору мобілізаційної роботи цивільного захисту та взаємодії з правоохоронними органами</w:t>
            </w:r>
          </w:p>
          <w:p w:rsidR="00E714F4" w:rsidRPr="00C76983" w:rsidRDefault="00713732" w:rsidP="007B4869">
            <w:pPr>
              <w:pStyle w:val="a5"/>
              <w:shd w:val="clear" w:color="auto" w:fill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райдержадміністрації</w:t>
            </w:r>
          </w:p>
        </w:tc>
      </w:tr>
      <w:tr w:rsidR="00E714F4" w:rsidRPr="00C76983" w:rsidTr="00A00B6D">
        <w:trPr>
          <w:trHeight w:val="907"/>
        </w:trPr>
        <w:tc>
          <w:tcPr>
            <w:tcW w:w="3420" w:type="dxa"/>
            <w:shd w:val="clear" w:color="auto" w:fill="FFFFFF"/>
            <w:vAlign w:val="center"/>
          </w:tcPr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ЗАЙВА</w:t>
            </w:r>
          </w:p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Сніжана Володимирівна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E714F4" w:rsidRPr="00C76983" w:rsidRDefault="00713732" w:rsidP="007B4869">
            <w:pPr>
              <w:pStyle w:val="a5"/>
              <w:shd w:val="clear" w:color="auto" w:fill="auto"/>
              <w:spacing w:line="266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 xml:space="preserve">начальник Царичанської </w:t>
            </w:r>
            <w:r w:rsidRPr="00C76983">
              <w:rPr>
                <w:sz w:val="28"/>
                <w:szCs w:val="28"/>
                <w:lang w:val="en-US" w:eastAsia="en-US" w:bidi="en-US"/>
              </w:rPr>
              <w:t>PC</w:t>
            </w:r>
            <w:r w:rsidRPr="00C76983">
              <w:rPr>
                <w:sz w:val="28"/>
                <w:szCs w:val="28"/>
                <w:lang w:val="ru-RU" w:eastAsia="en-US" w:bidi="en-US"/>
              </w:rPr>
              <w:t xml:space="preserve"> </w:t>
            </w:r>
            <w:r w:rsidRPr="00C76983">
              <w:rPr>
                <w:sz w:val="28"/>
                <w:szCs w:val="28"/>
              </w:rPr>
              <w:t xml:space="preserve">філії ДУ «Центр </w:t>
            </w:r>
            <w:proofErr w:type="spellStart"/>
            <w:r w:rsidRPr="00C76983">
              <w:rPr>
                <w:sz w:val="28"/>
                <w:szCs w:val="28"/>
              </w:rPr>
              <w:t>пробації</w:t>
            </w:r>
            <w:proofErr w:type="spellEnd"/>
            <w:r w:rsidRPr="00C76983">
              <w:rPr>
                <w:sz w:val="28"/>
                <w:szCs w:val="28"/>
              </w:rPr>
              <w:t>» (за згодою)</w:t>
            </w:r>
          </w:p>
        </w:tc>
      </w:tr>
      <w:tr w:rsidR="00E714F4" w:rsidRPr="00C76983" w:rsidTr="00A00B6D">
        <w:trPr>
          <w:trHeight w:val="961"/>
        </w:trPr>
        <w:tc>
          <w:tcPr>
            <w:tcW w:w="3420" w:type="dxa"/>
            <w:shd w:val="clear" w:color="auto" w:fill="FFFFFF"/>
            <w:vAlign w:val="center"/>
          </w:tcPr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КАНТО</w:t>
            </w:r>
          </w:p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E714F4" w:rsidRPr="00C76983" w:rsidRDefault="00713732" w:rsidP="007B4869">
            <w:pPr>
              <w:pStyle w:val="a5"/>
              <w:shd w:val="clear" w:color="auto" w:fill="auto"/>
              <w:spacing w:line="266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начальник відділу організаційно-кадрової роботи райдержадміністрації</w:t>
            </w:r>
          </w:p>
        </w:tc>
      </w:tr>
      <w:tr w:rsidR="00E714F4" w:rsidRPr="00C76983" w:rsidTr="00A00B6D">
        <w:trPr>
          <w:trHeight w:val="1141"/>
        </w:trPr>
        <w:tc>
          <w:tcPr>
            <w:tcW w:w="3420" w:type="dxa"/>
            <w:shd w:val="clear" w:color="auto" w:fill="FFFFFF"/>
          </w:tcPr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lastRenderedPageBreak/>
              <w:t>МАНЗЮК</w:t>
            </w:r>
          </w:p>
          <w:p w:rsidR="00E714F4" w:rsidRPr="00C76983" w:rsidRDefault="00713732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Євгеній Вікторович</w:t>
            </w:r>
          </w:p>
        </w:tc>
        <w:tc>
          <w:tcPr>
            <w:tcW w:w="6371" w:type="dxa"/>
            <w:shd w:val="clear" w:color="auto" w:fill="FFFFFF"/>
            <w:vAlign w:val="bottom"/>
          </w:tcPr>
          <w:p w:rsidR="00E714F4" w:rsidRPr="00C76983" w:rsidRDefault="00713732" w:rsidP="007B4869">
            <w:pPr>
              <w:pStyle w:val="a5"/>
              <w:shd w:val="clear" w:color="auto" w:fill="auto"/>
              <w:spacing w:line="269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заступник начальника Царичанського відділу поліції Новомосковського відділу поліції</w:t>
            </w:r>
          </w:p>
          <w:p w:rsidR="00E714F4" w:rsidRPr="00C76983" w:rsidRDefault="00713732" w:rsidP="007B4869">
            <w:pPr>
              <w:pStyle w:val="a5"/>
              <w:shd w:val="clear" w:color="auto" w:fill="auto"/>
              <w:spacing w:line="269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1 У НІ І в Дніпропетровській області (за згодою)</w:t>
            </w:r>
          </w:p>
        </w:tc>
      </w:tr>
      <w:tr w:rsidR="007B4869" w:rsidRPr="00C76983" w:rsidTr="00A00B6D">
        <w:trPr>
          <w:trHeight w:val="1141"/>
        </w:trPr>
        <w:tc>
          <w:tcPr>
            <w:tcW w:w="3420" w:type="dxa"/>
            <w:shd w:val="clear" w:color="auto" w:fill="FFFFFF"/>
          </w:tcPr>
          <w:p w:rsidR="007B4869" w:rsidRP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  <w:lang w:val="ru-RU" w:eastAsia="ru-RU" w:bidi="ru-RU"/>
              </w:rPr>
              <w:t>НЕСТЕР</w:t>
            </w:r>
          </w:p>
          <w:p w:rsidR="007B4869" w:rsidRP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  <w:lang w:val="ru-RU" w:eastAsia="ru-RU" w:bidi="ru-RU"/>
              </w:rPr>
              <w:t xml:space="preserve">Людмила </w:t>
            </w:r>
            <w:r w:rsidRPr="00C76983">
              <w:rPr>
                <w:sz w:val="28"/>
                <w:szCs w:val="28"/>
              </w:rPr>
              <w:t>Олександрівна</w:t>
            </w:r>
          </w:p>
          <w:p w:rsidR="007B4869" w:rsidRPr="00C76983" w:rsidRDefault="007B4869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71" w:type="dxa"/>
            <w:shd w:val="clear" w:color="auto" w:fill="FFFFFF"/>
            <w:vAlign w:val="bottom"/>
          </w:tcPr>
          <w:p w:rsidR="00A00B6D" w:rsidRPr="00C76983" w:rsidRDefault="00A00B6D" w:rsidP="00A00B6D">
            <w:pPr>
              <w:pStyle w:val="a5"/>
              <w:spacing w:line="269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начальник служби у</w:t>
            </w:r>
            <w:r w:rsidRPr="00C76983">
              <w:rPr>
                <w:sz w:val="28"/>
                <w:szCs w:val="28"/>
              </w:rPr>
              <w:tab/>
              <w:t>справах</w:t>
            </w:r>
            <w:r w:rsidRPr="00C76983">
              <w:rPr>
                <w:sz w:val="28"/>
                <w:szCs w:val="28"/>
              </w:rPr>
              <w:tab/>
              <w:t>дітей</w:t>
            </w:r>
          </w:p>
          <w:p w:rsidR="00A00B6D" w:rsidRPr="00C76983" w:rsidRDefault="00A00B6D" w:rsidP="00A00B6D">
            <w:pPr>
              <w:pStyle w:val="a5"/>
              <w:spacing w:line="269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райдержадміністрації</w:t>
            </w:r>
          </w:p>
          <w:p w:rsidR="007B4869" w:rsidRPr="00C76983" w:rsidRDefault="007B4869" w:rsidP="007B4869">
            <w:pPr>
              <w:pStyle w:val="a5"/>
              <w:shd w:val="clear" w:color="auto" w:fill="auto"/>
              <w:spacing w:line="269" w:lineRule="auto"/>
              <w:ind w:left="266" w:firstLine="0"/>
              <w:jc w:val="both"/>
              <w:rPr>
                <w:sz w:val="28"/>
                <w:szCs w:val="28"/>
              </w:rPr>
            </w:pPr>
          </w:p>
        </w:tc>
      </w:tr>
      <w:tr w:rsidR="007B4869" w:rsidRPr="00C76983" w:rsidTr="00A00B6D">
        <w:trPr>
          <w:trHeight w:val="1141"/>
        </w:trPr>
        <w:tc>
          <w:tcPr>
            <w:tcW w:w="3420" w:type="dxa"/>
            <w:shd w:val="clear" w:color="auto" w:fill="FFFFFF"/>
          </w:tcPr>
          <w:p w:rsidR="007B4869" w:rsidRP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  <w:lang w:val="ru-RU" w:eastAsia="ru-RU" w:bidi="ru-RU"/>
              </w:rPr>
              <w:t>ПЛЕЦЬ</w:t>
            </w:r>
          </w:p>
          <w:p w:rsidR="007B4869" w:rsidRP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  <w:lang w:val="ru-RU" w:eastAsia="ru-RU" w:bidi="ru-RU"/>
              </w:rPr>
              <w:t xml:space="preserve">Ганна </w:t>
            </w:r>
            <w:r w:rsidRPr="00C76983">
              <w:rPr>
                <w:sz w:val="28"/>
                <w:szCs w:val="28"/>
              </w:rPr>
              <w:t>Юріївна</w:t>
            </w:r>
          </w:p>
          <w:p w:rsidR="007B4869" w:rsidRP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6371" w:type="dxa"/>
            <w:shd w:val="clear" w:color="auto" w:fill="FFFFFF"/>
            <w:vAlign w:val="bottom"/>
          </w:tcPr>
          <w:p w:rsidR="007B4869" w:rsidRPr="00C76983" w:rsidRDefault="00A00B6D" w:rsidP="007B4869">
            <w:pPr>
              <w:pStyle w:val="a5"/>
              <w:shd w:val="clear" w:color="auto" w:fill="auto"/>
              <w:spacing w:line="269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директор Царичанської районної філії Дніпропетровського обласного центру зайнятості ( за згодою)</w:t>
            </w:r>
          </w:p>
        </w:tc>
      </w:tr>
      <w:tr w:rsidR="007B4869" w:rsidRPr="00C76983" w:rsidTr="00A00B6D">
        <w:trPr>
          <w:trHeight w:val="1141"/>
        </w:trPr>
        <w:tc>
          <w:tcPr>
            <w:tcW w:w="3420" w:type="dxa"/>
            <w:shd w:val="clear" w:color="auto" w:fill="FFFFFF"/>
          </w:tcPr>
          <w:p w:rsid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  <w:lang w:val="ru-RU" w:eastAsia="ru-RU" w:bidi="ru-RU"/>
              </w:rPr>
            </w:pPr>
            <w:r w:rsidRPr="00C76983">
              <w:rPr>
                <w:sz w:val="28"/>
                <w:szCs w:val="28"/>
                <w:lang w:val="ru-RU" w:eastAsia="ru-RU" w:bidi="ru-RU"/>
              </w:rPr>
              <w:t>ПОЛУПАНОВА</w:t>
            </w:r>
          </w:p>
          <w:p w:rsidR="007B4869" w:rsidRP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  <w:lang w:val="ru-RU" w:eastAsia="ru-RU" w:bidi="ru-RU"/>
              </w:rPr>
            </w:pPr>
            <w:r w:rsidRPr="00C76983"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C76983"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6371" w:type="dxa"/>
            <w:shd w:val="clear" w:color="auto" w:fill="FFFFFF"/>
            <w:vAlign w:val="bottom"/>
          </w:tcPr>
          <w:p w:rsidR="007B4869" w:rsidRPr="00C76983" w:rsidRDefault="00A00B6D" w:rsidP="007B4869">
            <w:pPr>
              <w:pStyle w:val="a5"/>
              <w:shd w:val="clear" w:color="auto" w:fill="auto"/>
              <w:spacing w:line="269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начальник відділу освіти рай держадміністрації</w:t>
            </w:r>
          </w:p>
        </w:tc>
      </w:tr>
      <w:tr w:rsidR="007B4869" w:rsidRPr="00C76983" w:rsidTr="00A00B6D">
        <w:trPr>
          <w:trHeight w:val="1141"/>
        </w:trPr>
        <w:tc>
          <w:tcPr>
            <w:tcW w:w="3420" w:type="dxa"/>
            <w:shd w:val="clear" w:color="auto" w:fill="FFFFFF"/>
          </w:tcPr>
          <w:p w:rsidR="007B4869" w:rsidRP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ТКАЧУК</w:t>
            </w:r>
          </w:p>
          <w:p w:rsidR="007B4869" w:rsidRP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Світлана Олексіївна</w:t>
            </w:r>
          </w:p>
          <w:p w:rsidR="007B4869" w:rsidRPr="00C76983" w:rsidRDefault="007B4869" w:rsidP="007B4869">
            <w:pPr>
              <w:pStyle w:val="1"/>
              <w:shd w:val="clear" w:color="auto" w:fill="auto"/>
              <w:ind w:firstLine="0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6371" w:type="dxa"/>
            <w:shd w:val="clear" w:color="auto" w:fill="FFFFFF"/>
            <w:vAlign w:val="bottom"/>
          </w:tcPr>
          <w:p w:rsidR="007B4869" w:rsidRPr="00C76983" w:rsidRDefault="007B4869" w:rsidP="007B4869">
            <w:pPr>
              <w:pStyle w:val="a5"/>
              <w:shd w:val="clear" w:color="auto" w:fill="auto"/>
              <w:spacing w:line="269" w:lineRule="auto"/>
              <w:ind w:left="266" w:firstLine="0"/>
              <w:jc w:val="both"/>
              <w:rPr>
                <w:sz w:val="28"/>
                <w:szCs w:val="28"/>
              </w:rPr>
            </w:pPr>
            <w:r w:rsidRPr="00C76983">
              <w:rPr>
                <w:sz w:val="28"/>
                <w:szCs w:val="28"/>
              </w:rPr>
              <w:t>начальник міграційної служби Царичанського районного сектору Головного управління Державної міграційної служби України в Дніпропетровській області (за згодою)</w:t>
            </w:r>
          </w:p>
        </w:tc>
      </w:tr>
    </w:tbl>
    <w:p w:rsidR="00C76983" w:rsidRDefault="00C76983" w:rsidP="00A00B6D">
      <w:pPr>
        <w:spacing w:line="1" w:lineRule="exact"/>
        <w:rPr>
          <w:sz w:val="2"/>
          <w:szCs w:val="2"/>
        </w:rPr>
      </w:pPr>
    </w:p>
    <w:p w:rsidR="00C76983" w:rsidRPr="00C76983" w:rsidRDefault="00C76983" w:rsidP="00C76983">
      <w:pPr>
        <w:rPr>
          <w:sz w:val="2"/>
          <w:szCs w:val="2"/>
        </w:rPr>
      </w:pPr>
    </w:p>
    <w:p w:rsidR="00C76983" w:rsidRPr="00C76983" w:rsidRDefault="00C76983" w:rsidP="00C76983">
      <w:pPr>
        <w:rPr>
          <w:sz w:val="2"/>
          <w:szCs w:val="2"/>
        </w:rPr>
      </w:pPr>
    </w:p>
    <w:p w:rsidR="00C76983" w:rsidRPr="00C76983" w:rsidRDefault="00C76983" w:rsidP="00C76983">
      <w:pPr>
        <w:rPr>
          <w:sz w:val="2"/>
          <w:szCs w:val="2"/>
        </w:rPr>
      </w:pPr>
    </w:p>
    <w:p w:rsidR="00C76983" w:rsidRPr="00C76983" w:rsidRDefault="00C76983" w:rsidP="00C76983">
      <w:pPr>
        <w:rPr>
          <w:sz w:val="2"/>
          <w:szCs w:val="2"/>
        </w:rPr>
      </w:pPr>
    </w:p>
    <w:p w:rsidR="00C76983" w:rsidRPr="00C76983" w:rsidRDefault="00C76983" w:rsidP="00C76983">
      <w:pPr>
        <w:rPr>
          <w:sz w:val="2"/>
          <w:szCs w:val="2"/>
        </w:rPr>
      </w:pPr>
    </w:p>
    <w:p w:rsidR="007B4869" w:rsidRDefault="007B4869" w:rsidP="00C76983">
      <w:pPr>
        <w:rPr>
          <w:sz w:val="2"/>
          <w:szCs w:val="2"/>
        </w:rPr>
      </w:pPr>
    </w:p>
    <w:p w:rsidR="00C76983" w:rsidRDefault="00C76983" w:rsidP="00C76983">
      <w:pPr>
        <w:rPr>
          <w:sz w:val="2"/>
          <w:szCs w:val="2"/>
        </w:rPr>
      </w:pPr>
    </w:p>
    <w:p w:rsidR="00C76983" w:rsidRDefault="00C76983" w:rsidP="00C76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апарату </w:t>
      </w:r>
    </w:p>
    <w:p w:rsidR="00C76983" w:rsidRPr="00C76983" w:rsidRDefault="00C76983" w:rsidP="00C76983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  <w:t>О.Д. БАКУЛІНА</w:t>
      </w:r>
    </w:p>
    <w:sectPr w:rsidR="00C76983" w:rsidRPr="00C76983" w:rsidSect="00A00B6D">
      <w:type w:val="continuous"/>
      <w:pgSz w:w="11909" w:h="16840"/>
      <w:pgMar w:top="1310" w:right="710" w:bottom="1310" w:left="1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47" w:rsidRDefault="00F90C47">
      <w:r>
        <w:separator/>
      </w:r>
    </w:p>
  </w:endnote>
  <w:endnote w:type="continuationSeparator" w:id="0">
    <w:p w:rsidR="00F90C47" w:rsidRDefault="00F9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47" w:rsidRDefault="00F90C47"/>
  </w:footnote>
  <w:footnote w:type="continuationSeparator" w:id="0">
    <w:p w:rsidR="00F90C47" w:rsidRDefault="00F90C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CCB"/>
    <w:multiLevelType w:val="multilevel"/>
    <w:tmpl w:val="390E1DB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714F4"/>
    <w:rsid w:val="005E2AAF"/>
    <w:rsid w:val="00713732"/>
    <w:rsid w:val="007B4869"/>
    <w:rsid w:val="007F4E0E"/>
    <w:rsid w:val="00A00B6D"/>
    <w:rsid w:val="00C76983"/>
    <w:rsid w:val="00E714F4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320"/>
    </w:pPr>
    <w:rPr>
      <w:rFonts w:ascii="Times New Roman" w:eastAsia="Times New Roman" w:hAnsi="Times New Roman" w:cs="Times New Roman"/>
      <w:sz w:val="32"/>
      <w:szCs w:val="32"/>
      <w:lang w:val="ru-RU" w:eastAsia="ru-RU" w:bidi="ru-RU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2280" w:hanging="840"/>
    </w:pPr>
    <w:rPr>
      <w:rFonts w:ascii="Arial" w:eastAsia="Arial" w:hAnsi="Arial" w:cs="Arial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1160"/>
    </w:pPr>
    <w:rPr>
      <w:rFonts w:ascii="Arial" w:eastAsia="Arial" w:hAnsi="Arial" w:cs="Arial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320"/>
    </w:pPr>
    <w:rPr>
      <w:rFonts w:ascii="Times New Roman" w:eastAsia="Times New Roman" w:hAnsi="Times New Roman" w:cs="Times New Roman"/>
      <w:sz w:val="32"/>
      <w:szCs w:val="32"/>
      <w:lang w:val="ru-RU" w:eastAsia="ru-RU" w:bidi="ru-RU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2280" w:hanging="840"/>
    </w:pPr>
    <w:rPr>
      <w:rFonts w:ascii="Arial" w:eastAsia="Arial" w:hAnsi="Arial" w:cs="Arial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1160"/>
    </w:pPr>
    <w:rPr>
      <w:rFonts w:ascii="Arial" w:eastAsia="Arial" w:hAnsi="Arial" w:cs="Arial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Царичанська РДА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2019-09-25T10:57:00Z</dcterms:created>
  <dcterms:modified xsi:type="dcterms:W3CDTF">2019-09-25T11:15:00Z</dcterms:modified>
</cp:coreProperties>
</file>